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6C" w:rsidRDefault="0039556C" w:rsidP="0039556C">
      <w:pPr>
        <w:rPr>
          <w:b/>
          <w:color w:val="000000"/>
        </w:rPr>
      </w:pPr>
      <w:r>
        <w:rPr>
          <w:b/>
          <w:color w:val="000000"/>
        </w:rPr>
        <w:t>LORD OF THE FLIES PROJECT CHOICES</w:t>
      </w:r>
    </w:p>
    <w:p w:rsidR="0039556C" w:rsidRDefault="0039556C" w:rsidP="0039556C">
      <w:pPr>
        <w:rPr>
          <w:b/>
          <w:color w:val="000000"/>
        </w:rPr>
      </w:pPr>
    </w:p>
    <w:p w:rsidR="0039556C" w:rsidRDefault="0039556C" w:rsidP="0039556C">
      <w:pPr>
        <w:rPr>
          <w:b/>
          <w:color w:val="000000"/>
        </w:rPr>
      </w:pPr>
      <w:r>
        <w:rPr>
          <w:b/>
          <w:color w:val="000000"/>
        </w:rPr>
        <w:t xml:space="preserve">CHOOSE ONE </w:t>
      </w:r>
      <w:proofErr w:type="gramStart"/>
      <w:r>
        <w:rPr>
          <w:b/>
          <w:color w:val="000000"/>
        </w:rPr>
        <w:t>PROJECT WHICH</w:t>
      </w:r>
      <w:proofErr w:type="gramEnd"/>
      <w:r>
        <w:rPr>
          <w:b/>
          <w:color w:val="000000"/>
        </w:rPr>
        <w:t xml:space="preserve"> YOU WILL DO AS AN INDIVIDUAL.</w:t>
      </w:r>
    </w:p>
    <w:p w:rsidR="0039556C" w:rsidRDefault="0039556C" w:rsidP="0039556C">
      <w:pPr>
        <w:rPr>
          <w:b/>
          <w:color w:val="000000"/>
        </w:rPr>
      </w:pPr>
      <w:r>
        <w:rPr>
          <w:b/>
          <w:color w:val="000000"/>
        </w:rPr>
        <w:t>THIS IS NOT A GROUP PROJECT!</w:t>
      </w:r>
    </w:p>
    <w:p w:rsidR="0039556C" w:rsidRDefault="0039556C" w:rsidP="0039556C">
      <w:pPr>
        <w:rPr>
          <w:b/>
          <w:color w:val="000000"/>
        </w:rPr>
      </w:pPr>
    </w:p>
    <w:p w:rsidR="0039556C" w:rsidRPr="00966FAF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>Create a yearbook page for</w:t>
      </w:r>
      <w:r>
        <w:rPr>
          <w:b/>
          <w:color w:val="000000"/>
        </w:rPr>
        <w:t xml:space="preserve"> each of the main </w:t>
      </w:r>
      <w:r w:rsidRPr="00966FAF">
        <w:rPr>
          <w:b/>
          <w:color w:val="000000"/>
        </w:rPr>
        <w:t>characters in the story.  Include: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Picture of the character (Portrait, school, photo)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Action Picture(s)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Personality Traits/like and dislikes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Memorable quotes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 xml:space="preserve">A </w:t>
      </w:r>
      <w:proofErr w:type="spellStart"/>
      <w:r w:rsidRPr="00966FAF">
        <w:rPr>
          <w:color w:val="000000"/>
        </w:rPr>
        <w:t>Bequeathment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I</w:t>
      </w:r>
      <w:proofErr w:type="gramEnd"/>
      <w:r>
        <w:rPr>
          <w:color w:val="000000"/>
        </w:rPr>
        <w:t xml:space="preserve"> leave ____________________ to ________________)</w:t>
      </w:r>
    </w:p>
    <w:p w:rsidR="0039556C" w:rsidRPr="00966FAF" w:rsidRDefault="0039556C" w:rsidP="0039556C">
      <w:pPr>
        <w:pStyle w:val="ListParagraph"/>
        <w:rPr>
          <w:color w:val="000000"/>
        </w:rPr>
      </w:pPr>
    </w:p>
    <w:p w:rsidR="0039556C" w:rsidRPr="00966FAF" w:rsidRDefault="0039556C" w:rsidP="0039556C">
      <w:pPr>
        <w:pStyle w:val="ListParagraph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t xml:space="preserve">PLOs: </w:t>
      </w: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 xml:space="preserve">C1: </w:t>
      </w:r>
    </w:p>
    <w:p w:rsidR="0039556C" w:rsidRPr="00966FAF" w:rsidRDefault="0039556C" w:rsidP="0039556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make</w:t>
      </w:r>
      <w:proofErr w:type="gramEnd"/>
      <w:r w:rsidRPr="00966FAF">
        <w:rPr>
          <w:color w:val="000000"/>
          <w:sz w:val="22"/>
          <w:szCs w:val="22"/>
        </w:rPr>
        <w:t xml:space="preserve"> connections</w:t>
      </w:r>
    </w:p>
    <w:p w:rsidR="0039556C" w:rsidRPr="00966FAF" w:rsidRDefault="0039556C" w:rsidP="0039556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reflect</w:t>
      </w:r>
      <w:proofErr w:type="gramEnd"/>
      <w:r w:rsidRPr="00966FAF">
        <w:rPr>
          <w:color w:val="000000"/>
          <w:sz w:val="22"/>
          <w:szCs w:val="22"/>
        </w:rPr>
        <w:t xml:space="preserve"> and respond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remember</w:t>
      </w:r>
      <w:proofErr w:type="gramEnd"/>
      <w:r w:rsidRPr="00966FAF">
        <w:rPr>
          <w:color w:val="000000"/>
          <w:sz w:val="22"/>
          <w:szCs w:val="22"/>
        </w:rPr>
        <w:t xml:space="preserve"> and recall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C3: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strengthen</w:t>
      </w:r>
      <w:proofErr w:type="gramEnd"/>
      <w:r w:rsidRPr="00966FAF">
        <w:rPr>
          <w:color w:val="000000"/>
          <w:sz w:val="22"/>
          <w:szCs w:val="22"/>
        </w:rPr>
        <w:t xml:space="preserve"> connections and insights</w:t>
      </w:r>
    </w:p>
    <w:p w:rsidR="0039556C" w:rsidRP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engage</w:t>
      </w:r>
      <w:proofErr w:type="gramEnd"/>
      <w:r w:rsidRPr="00966FAF">
        <w:rPr>
          <w:color w:val="000000"/>
          <w:sz w:val="22"/>
          <w:szCs w:val="22"/>
        </w:rPr>
        <w:t xml:space="preserve"> and entertain</w:t>
      </w:r>
    </w:p>
    <w:p w:rsidR="0039556C" w:rsidRPr="00966FAF" w:rsidRDefault="0039556C" w:rsidP="0039556C">
      <w:pPr>
        <w:rPr>
          <w:color w:val="000000"/>
        </w:rPr>
      </w:pPr>
    </w:p>
    <w:p w:rsidR="0039556C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 xml:space="preserve">A comic </w:t>
      </w:r>
      <w:r>
        <w:rPr>
          <w:b/>
          <w:color w:val="000000"/>
        </w:rPr>
        <w:t>book – create a comic book version of the novel.  You may use a computer program or draw your own version.</w:t>
      </w:r>
    </w:p>
    <w:p w:rsidR="0039556C" w:rsidRPr="00966FAF" w:rsidRDefault="0039556C" w:rsidP="0039556C">
      <w:pPr>
        <w:pStyle w:val="ListParagraph"/>
        <w:rPr>
          <w:b/>
          <w:color w:val="000000"/>
        </w:rPr>
      </w:pPr>
      <w:r w:rsidRPr="00966FAF">
        <w:rPr>
          <w:b/>
          <w:color w:val="000000"/>
        </w:rPr>
        <w:t xml:space="preserve"> Include: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 xml:space="preserve">Significant </w:t>
      </w:r>
      <w:r w:rsidRPr="005439EA">
        <w:rPr>
          <w:b/>
          <w:color w:val="000000"/>
        </w:rPr>
        <w:t>events and quotes</w:t>
      </w:r>
      <w:r w:rsidRPr="00966FAF">
        <w:rPr>
          <w:color w:val="000000"/>
        </w:rPr>
        <w:t xml:space="preserve"> from the entire story.</w:t>
      </w:r>
      <w:r>
        <w:rPr>
          <w:color w:val="000000"/>
        </w:rPr>
        <w:t xml:space="preserve"> 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Captions for each frame.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Thought/dialogue bubbles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 xml:space="preserve">Must be at least </w:t>
      </w:r>
      <w:r>
        <w:rPr>
          <w:color w:val="000000"/>
        </w:rPr>
        <w:t>25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Artistic as well as informative (equal parts)</w:t>
      </w:r>
    </w:p>
    <w:p w:rsidR="0039556C" w:rsidRPr="0039556C" w:rsidRDefault="0039556C" w:rsidP="0039556C">
      <w:pPr>
        <w:rPr>
          <w:b/>
          <w:color w:val="000000"/>
          <w:sz w:val="22"/>
          <w:szCs w:val="22"/>
        </w:rPr>
      </w:pPr>
      <w:r w:rsidRPr="0039556C">
        <w:rPr>
          <w:b/>
          <w:color w:val="000000"/>
          <w:sz w:val="22"/>
          <w:szCs w:val="22"/>
        </w:rPr>
        <w:t xml:space="preserve">PLOs: </w:t>
      </w: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 xml:space="preserve">C1: </w:t>
      </w:r>
    </w:p>
    <w:p w:rsidR="0039556C" w:rsidRPr="00966FAF" w:rsidRDefault="0039556C" w:rsidP="0039556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make</w:t>
      </w:r>
      <w:proofErr w:type="gramEnd"/>
      <w:r w:rsidRPr="00966FAF">
        <w:rPr>
          <w:color w:val="000000"/>
          <w:sz w:val="22"/>
          <w:szCs w:val="22"/>
        </w:rPr>
        <w:t xml:space="preserve"> connections</w:t>
      </w:r>
    </w:p>
    <w:p w:rsidR="0039556C" w:rsidRPr="00966FAF" w:rsidRDefault="0039556C" w:rsidP="0039556C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reflect</w:t>
      </w:r>
      <w:proofErr w:type="gramEnd"/>
      <w:r w:rsidRPr="00966FAF">
        <w:rPr>
          <w:color w:val="000000"/>
          <w:sz w:val="22"/>
          <w:szCs w:val="22"/>
        </w:rPr>
        <w:t xml:space="preserve"> and respond</w:t>
      </w:r>
    </w:p>
    <w:p w:rsid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remember</w:t>
      </w:r>
      <w:proofErr w:type="gramEnd"/>
      <w:r w:rsidRPr="00966FAF">
        <w:rPr>
          <w:color w:val="000000"/>
          <w:sz w:val="22"/>
          <w:szCs w:val="22"/>
        </w:rPr>
        <w:t xml:space="preserve"> and recall</w:t>
      </w:r>
    </w:p>
    <w:p w:rsidR="0039556C" w:rsidRPr="0039556C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9556C">
        <w:rPr>
          <w:color w:val="000000"/>
          <w:sz w:val="22"/>
          <w:szCs w:val="22"/>
        </w:rPr>
        <w:t>C3: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strengthen</w:t>
      </w:r>
      <w:proofErr w:type="gramEnd"/>
      <w:r w:rsidRPr="00966FAF">
        <w:rPr>
          <w:color w:val="000000"/>
          <w:sz w:val="22"/>
          <w:szCs w:val="22"/>
        </w:rPr>
        <w:t xml:space="preserve"> connections and insights</w:t>
      </w:r>
    </w:p>
    <w:p w:rsidR="0039556C" w:rsidRP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engage</w:t>
      </w:r>
      <w:proofErr w:type="gramEnd"/>
      <w:r w:rsidRPr="00966FAF">
        <w:rPr>
          <w:color w:val="000000"/>
          <w:sz w:val="22"/>
          <w:szCs w:val="22"/>
        </w:rPr>
        <w:t xml:space="preserve"> and entertain</w:t>
      </w:r>
    </w:p>
    <w:p w:rsidR="0039556C" w:rsidRPr="00966FAF" w:rsidRDefault="0039556C" w:rsidP="0039556C">
      <w:pPr>
        <w:rPr>
          <w:color w:val="000000"/>
        </w:rPr>
      </w:pPr>
    </w:p>
    <w:p w:rsidR="0039556C" w:rsidRPr="00966FAF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>5 separate journal entries from one of the characters (be true to that character). Include: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 xml:space="preserve">Scenarios/characters from the book 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Thoughts on leadership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Feelings about the island and the Beastie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Thoughts about being rescued</w:t>
      </w:r>
    </w:p>
    <w:p w:rsidR="0039556C" w:rsidRPr="00966FAF" w:rsidRDefault="0039556C" w:rsidP="0039556C">
      <w:pPr>
        <w:pStyle w:val="ListParagraph"/>
        <w:rPr>
          <w:color w:val="000000"/>
        </w:rPr>
      </w:pPr>
      <w:r w:rsidRPr="00966FAF">
        <w:rPr>
          <w:color w:val="000000"/>
        </w:rPr>
        <w:t>Each entry must be at least two paragraphs in length.</w:t>
      </w:r>
    </w:p>
    <w:p w:rsidR="0039556C" w:rsidRPr="005439EA" w:rsidRDefault="0039556C" w:rsidP="0039556C">
      <w:pPr>
        <w:rPr>
          <w:color w:val="000000"/>
        </w:rPr>
      </w:pPr>
    </w:p>
    <w:p w:rsidR="0039556C" w:rsidRPr="00966FAF" w:rsidRDefault="0039556C" w:rsidP="0039556C">
      <w:pPr>
        <w:pStyle w:val="ListParagraph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lastRenderedPageBreak/>
        <w:t xml:space="preserve">PLOs: </w:t>
      </w: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 xml:space="preserve">C4: 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Explore and respond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Record and describe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Explain and persuade</w:t>
      </w: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C8: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Relating reactions and emotions to understanding of the text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Developing opinions using reasons and evidence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Suggesting contextual influences and relationships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966FAF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 xml:space="preserve">Letter from </w:t>
      </w:r>
      <w:proofErr w:type="gramStart"/>
      <w:r w:rsidRPr="00966FAF">
        <w:rPr>
          <w:b/>
          <w:color w:val="000000"/>
        </w:rPr>
        <w:t xml:space="preserve">any </w:t>
      </w:r>
      <w:r>
        <w:rPr>
          <w:b/>
          <w:color w:val="000000"/>
        </w:rPr>
        <w:t xml:space="preserve"> 5</w:t>
      </w:r>
      <w:proofErr w:type="gramEnd"/>
      <w:r>
        <w:rPr>
          <w:b/>
          <w:color w:val="000000"/>
        </w:rPr>
        <w:t xml:space="preserve"> main </w:t>
      </w:r>
      <w:r w:rsidRPr="00966FAF">
        <w:rPr>
          <w:b/>
          <w:color w:val="000000"/>
        </w:rPr>
        <w:t>character</w:t>
      </w:r>
      <w:r>
        <w:rPr>
          <w:b/>
          <w:color w:val="000000"/>
        </w:rPr>
        <w:t>s</w:t>
      </w:r>
      <w:r w:rsidRPr="00966FAF">
        <w:rPr>
          <w:b/>
          <w:color w:val="000000"/>
        </w:rPr>
        <w:t xml:space="preserve"> to anyone (someone from home, another character, the beastie). Include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Descriptions (island, characters etc</w:t>
      </w:r>
      <w:r>
        <w:rPr>
          <w:color w:val="000000"/>
        </w:rPr>
        <w:t>.</w:t>
      </w:r>
      <w:r w:rsidRPr="00966FAF">
        <w:rPr>
          <w:color w:val="000000"/>
        </w:rPr>
        <w:t>)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 xml:space="preserve">Scenarios/characters from the book </w:t>
      </w:r>
    </w:p>
    <w:p w:rsidR="0039556C" w:rsidRP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Think about what the purpose is in writing to this particular person. (Examples: a secret, the need for comfort, a plan)</w:t>
      </w:r>
    </w:p>
    <w:p w:rsidR="0039556C" w:rsidRPr="00966FAF" w:rsidRDefault="0039556C" w:rsidP="0039556C">
      <w:pPr>
        <w:pStyle w:val="ListParagraph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t xml:space="preserve">PLOs: 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C5: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making</w:t>
      </w:r>
      <w:proofErr w:type="gramEnd"/>
      <w:r w:rsidRPr="00966FAF">
        <w:rPr>
          <w:color w:val="000000"/>
          <w:sz w:val="20"/>
          <w:szCs w:val="20"/>
        </w:rPr>
        <w:t xml:space="preserve"> connections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setting</w:t>
      </w:r>
      <w:proofErr w:type="gramEnd"/>
      <w:r w:rsidRPr="00966FAF">
        <w:rPr>
          <w:color w:val="000000"/>
          <w:sz w:val="20"/>
          <w:szCs w:val="20"/>
        </w:rPr>
        <w:t xml:space="preserve"> a purpose and considering audience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gathering</w:t>
      </w:r>
      <w:proofErr w:type="gramEnd"/>
      <w:r w:rsidRPr="00966FAF">
        <w:rPr>
          <w:color w:val="000000"/>
          <w:sz w:val="20"/>
          <w:szCs w:val="20"/>
        </w:rPr>
        <w:t xml:space="preserve"> and summarizing ideas from personal interest, knowledge, and inquiry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C8: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relating</w:t>
      </w:r>
      <w:proofErr w:type="gramEnd"/>
      <w:r w:rsidRPr="00966FAF">
        <w:rPr>
          <w:color w:val="000000"/>
          <w:sz w:val="20"/>
          <w:szCs w:val="20"/>
        </w:rPr>
        <w:t xml:space="preserve"> reactions and emotions to understanding of the text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developing</w:t>
      </w:r>
      <w:proofErr w:type="gramEnd"/>
      <w:r w:rsidRPr="00966FAF">
        <w:rPr>
          <w:color w:val="000000"/>
          <w:sz w:val="20"/>
          <w:szCs w:val="20"/>
        </w:rPr>
        <w:t xml:space="preserve"> opinions using reasons and evidence</w:t>
      </w:r>
    </w:p>
    <w:p w:rsidR="0039556C" w:rsidRP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suggesting</w:t>
      </w:r>
      <w:proofErr w:type="gramEnd"/>
      <w:r w:rsidRPr="00966FAF">
        <w:rPr>
          <w:color w:val="000000"/>
          <w:sz w:val="20"/>
          <w:szCs w:val="20"/>
        </w:rPr>
        <w:t xml:space="preserve"> contextual influences and relationships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gramStart"/>
      <w:r w:rsidRPr="00966FAF">
        <w:rPr>
          <w:color w:val="000000"/>
          <w:sz w:val="20"/>
          <w:szCs w:val="20"/>
        </w:rPr>
        <w:t>presentation</w:t>
      </w:r>
      <w:proofErr w:type="gramEnd"/>
      <w:r w:rsidRPr="00966FAF">
        <w:rPr>
          <w:color w:val="000000"/>
          <w:sz w:val="20"/>
          <w:szCs w:val="20"/>
        </w:rPr>
        <w:t>/layout</w:t>
      </w:r>
    </w:p>
    <w:p w:rsidR="0039556C" w:rsidRPr="0039556C" w:rsidRDefault="0039556C" w:rsidP="0039556C">
      <w:pPr>
        <w:rPr>
          <w:b/>
          <w:color w:val="000000"/>
        </w:rPr>
      </w:pPr>
    </w:p>
    <w:p w:rsidR="0039556C" w:rsidRPr="00966FAF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 xml:space="preserve">Create </w:t>
      </w:r>
      <w:r>
        <w:rPr>
          <w:b/>
          <w:color w:val="000000"/>
        </w:rPr>
        <w:t xml:space="preserve">3 </w:t>
      </w:r>
      <w:r w:rsidRPr="00966FAF">
        <w:rPr>
          <w:b/>
          <w:color w:val="000000"/>
        </w:rPr>
        <w:t>post cards</w:t>
      </w:r>
      <w:r>
        <w:rPr>
          <w:b/>
          <w:color w:val="000000"/>
        </w:rPr>
        <w:t xml:space="preserve"> from each of 4 main characters </w:t>
      </w:r>
      <w:proofErr w:type="gramStart"/>
      <w:r>
        <w:rPr>
          <w:b/>
          <w:color w:val="000000"/>
        </w:rPr>
        <w:t>( 12</w:t>
      </w:r>
      <w:proofErr w:type="gramEnd"/>
      <w:r>
        <w:rPr>
          <w:b/>
          <w:color w:val="000000"/>
        </w:rPr>
        <w:t xml:space="preserve"> in total)</w:t>
      </w:r>
      <w:r w:rsidRPr="00966FAF">
        <w:rPr>
          <w:b/>
          <w:color w:val="000000"/>
        </w:rPr>
        <w:t>. Include: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Art on one side (Post cards are usually designed after the places you visit)</w:t>
      </w:r>
      <w:r>
        <w:rPr>
          <w:color w:val="000000"/>
        </w:rPr>
        <w:t xml:space="preserve"> representing the action or mood at the time.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Message on the other side</w:t>
      </w:r>
      <w:r>
        <w:rPr>
          <w:color w:val="000000"/>
        </w:rPr>
        <w:t xml:space="preserve">.  This message should be specific to an event and stay in character.  You should use words and phrases common to the character.  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Please date your postcards to show which order they go in.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You may wish to create a </w:t>
      </w:r>
      <w:proofErr w:type="gramStart"/>
      <w:r>
        <w:rPr>
          <w:color w:val="000000"/>
        </w:rPr>
        <w:t>stamp which</w:t>
      </w:r>
      <w:proofErr w:type="gramEnd"/>
      <w:r>
        <w:rPr>
          <w:color w:val="000000"/>
        </w:rPr>
        <w:t xml:space="preserve"> fits the island from your character’s point of view.</w:t>
      </w:r>
    </w:p>
    <w:p w:rsidR="0039556C" w:rsidRPr="00966FAF" w:rsidRDefault="0039556C" w:rsidP="0039556C">
      <w:pPr>
        <w:pStyle w:val="ListParagraph"/>
        <w:ind w:left="0"/>
        <w:rPr>
          <w:b/>
          <w:color w:val="000000"/>
          <w:sz w:val="22"/>
          <w:szCs w:val="22"/>
        </w:rPr>
      </w:pPr>
    </w:p>
    <w:p w:rsidR="0039556C" w:rsidRPr="00966FAF" w:rsidRDefault="0039556C" w:rsidP="0039556C">
      <w:pPr>
        <w:pStyle w:val="ListParagraph"/>
        <w:ind w:left="0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t xml:space="preserve">PLOs: 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C2: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explore</w:t>
      </w:r>
      <w:proofErr w:type="gramEnd"/>
      <w:r w:rsidRPr="00966FAF">
        <w:rPr>
          <w:color w:val="000000"/>
          <w:sz w:val="20"/>
          <w:szCs w:val="20"/>
        </w:rPr>
        <w:t xml:space="preserve"> and respond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record</w:t>
      </w:r>
      <w:proofErr w:type="gramEnd"/>
      <w:r w:rsidRPr="00966FAF">
        <w:rPr>
          <w:color w:val="000000"/>
          <w:sz w:val="20"/>
          <w:szCs w:val="20"/>
        </w:rPr>
        <w:t xml:space="preserve"> and describe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speculate</w:t>
      </w:r>
      <w:proofErr w:type="gramEnd"/>
      <w:r w:rsidRPr="00966FAF">
        <w:rPr>
          <w:color w:val="000000"/>
          <w:sz w:val="20"/>
          <w:szCs w:val="20"/>
        </w:rPr>
        <w:t xml:space="preserve"> and consider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argue</w:t>
      </w:r>
      <w:proofErr w:type="gramEnd"/>
      <w:r w:rsidRPr="00966FAF">
        <w:rPr>
          <w:color w:val="000000"/>
          <w:sz w:val="20"/>
          <w:szCs w:val="20"/>
        </w:rPr>
        <w:t xml:space="preserve"> and persuade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proofErr w:type="gramStart"/>
      <w:r w:rsidRPr="00966FAF">
        <w:rPr>
          <w:color w:val="000000"/>
          <w:sz w:val="20"/>
          <w:szCs w:val="20"/>
        </w:rPr>
        <w:t>analyse</w:t>
      </w:r>
      <w:proofErr w:type="spellEnd"/>
      <w:proofErr w:type="gramEnd"/>
      <w:r w:rsidRPr="00966FAF">
        <w:rPr>
          <w:color w:val="000000"/>
          <w:sz w:val="20"/>
          <w:szCs w:val="20"/>
        </w:rPr>
        <w:t xml:space="preserve"> and critique</w:t>
      </w:r>
    </w:p>
    <w:p w:rsid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engage</w:t>
      </w:r>
      <w:proofErr w:type="gramEnd"/>
    </w:p>
    <w:p w:rsidR="0039556C" w:rsidRPr="0039556C" w:rsidRDefault="0039556C" w:rsidP="0039556C">
      <w:pPr>
        <w:widowControl w:val="0"/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lastRenderedPageBreak/>
        <w:t>C3: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strengthen</w:t>
      </w:r>
      <w:proofErr w:type="gramEnd"/>
      <w:r w:rsidRPr="00966FAF">
        <w:rPr>
          <w:color w:val="000000"/>
          <w:sz w:val="20"/>
          <w:szCs w:val="20"/>
        </w:rPr>
        <w:t xml:space="preserve"> connections and insights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engage</w:t>
      </w:r>
      <w:proofErr w:type="gramEnd"/>
      <w:r w:rsidRPr="00966FAF">
        <w:rPr>
          <w:color w:val="000000"/>
          <w:sz w:val="20"/>
          <w:szCs w:val="20"/>
        </w:rPr>
        <w:t xml:space="preserve"> and entertain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966FAF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 xml:space="preserve"> Create a board game based on the book.</w:t>
      </w:r>
      <w:r>
        <w:rPr>
          <w:b/>
          <w:color w:val="000000"/>
        </w:rPr>
        <w:t xml:space="preserve"> It must include all of the main events and symbols in some way.</w:t>
      </w:r>
    </w:p>
    <w:p w:rsidR="0039556C" w:rsidRPr="00966FAF" w:rsidRDefault="0039556C" w:rsidP="0039556C">
      <w:pPr>
        <w:pStyle w:val="ListParagraph"/>
        <w:rPr>
          <w:b/>
          <w:color w:val="000000"/>
        </w:rPr>
      </w:pPr>
      <w:r w:rsidRPr="00966FAF">
        <w:rPr>
          <w:b/>
          <w:color w:val="000000"/>
        </w:rPr>
        <w:t>Think about: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Rules/short cuts/obstacles (set backs)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How many people can play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 xml:space="preserve">What style is your game (Monopoly, Risk, Bang, </w:t>
      </w:r>
      <w:proofErr w:type="spellStart"/>
      <w:r w:rsidRPr="00966FAF">
        <w:rPr>
          <w:color w:val="000000"/>
        </w:rPr>
        <w:t>Catan</w:t>
      </w:r>
      <w:proofErr w:type="spellEnd"/>
      <w:r w:rsidRPr="00966FAF">
        <w:rPr>
          <w:color w:val="000000"/>
        </w:rPr>
        <w:t xml:space="preserve">, </w:t>
      </w:r>
      <w:proofErr w:type="spellStart"/>
      <w:r w:rsidRPr="00966FAF">
        <w:rPr>
          <w:color w:val="000000"/>
        </w:rPr>
        <w:t>Candyland</w:t>
      </w:r>
      <w:proofErr w:type="spellEnd"/>
      <w:r w:rsidRPr="00966FAF">
        <w:rPr>
          <w:color w:val="000000"/>
        </w:rPr>
        <w:t>, Life etc.</w:t>
      </w:r>
      <w:proofErr w:type="gramStart"/>
      <w:r w:rsidRPr="00966FAF">
        <w:rPr>
          <w:color w:val="000000"/>
        </w:rPr>
        <w:t>)</w:t>
      </w:r>
      <w:proofErr w:type="gramEnd"/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What is the motivation of the players?</w:t>
      </w:r>
    </w:p>
    <w:p w:rsidR="0039556C" w:rsidRP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Design</w:t>
      </w:r>
    </w:p>
    <w:p w:rsidR="0039556C" w:rsidRPr="00966FAF" w:rsidRDefault="0039556C" w:rsidP="0039556C">
      <w:pPr>
        <w:pStyle w:val="ListParagraph"/>
        <w:ind w:left="0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t xml:space="preserve">PLOs: 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A2: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narrate</w:t>
      </w:r>
      <w:proofErr w:type="gramEnd"/>
      <w:r w:rsidRPr="00966FAF">
        <w:rPr>
          <w:color w:val="000000"/>
          <w:sz w:val="20"/>
          <w:szCs w:val="20"/>
        </w:rPr>
        <w:t xml:space="preserve"> and explain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argue</w:t>
      </w:r>
      <w:proofErr w:type="gramEnd"/>
      <w:r w:rsidRPr="00966FAF">
        <w:rPr>
          <w:color w:val="000000"/>
          <w:sz w:val="20"/>
          <w:szCs w:val="20"/>
        </w:rPr>
        <w:t>, persuade, and critique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support</w:t>
      </w:r>
      <w:proofErr w:type="gramEnd"/>
      <w:r w:rsidRPr="00966FAF">
        <w:rPr>
          <w:color w:val="000000"/>
          <w:sz w:val="20"/>
          <w:szCs w:val="20"/>
        </w:rPr>
        <w:t xml:space="preserve"> and extend</w:t>
      </w:r>
    </w:p>
    <w:p w:rsidR="0039556C" w:rsidRP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engage</w:t>
      </w:r>
      <w:proofErr w:type="gramEnd"/>
      <w:r w:rsidRPr="00966FAF">
        <w:rPr>
          <w:color w:val="000000"/>
          <w:sz w:val="20"/>
          <w:szCs w:val="20"/>
        </w:rPr>
        <w:t xml:space="preserve"> and entertain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C2: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explore</w:t>
      </w:r>
      <w:proofErr w:type="gramEnd"/>
      <w:r w:rsidRPr="00966FAF">
        <w:rPr>
          <w:color w:val="000000"/>
          <w:sz w:val="20"/>
          <w:szCs w:val="20"/>
        </w:rPr>
        <w:t xml:space="preserve"> and respond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record</w:t>
      </w:r>
      <w:proofErr w:type="gramEnd"/>
      <w:r w:rsidRPr="00966FAF">
        <w:rPr>
          <w:color w:val="000000"/>
          <w:sz w:val="20"/>
          <w:szCs w:val="20"/>
        </w:rPr>
        <w:t xml:space="preserve"> and describe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speculate</w:t>
      </w:r>
      <w:proofErr w:type="gramEnd"/>
      <w:r w:rsidRPr="00966FAF">
        <w:rPr>
          <w:color w:val="000000"/>
          <w:sz w:val="20"/>
          <w:szCs w:val="20"/>
        </w:rPr>
        <w:t xml:space="preserve"> and consider</w:t>
      </w:r>
    </w:p>
    <w:p w:rsidR="0039556C" w:rsidRP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engage</w:t>
      </w:r>
      <w:proofErr w:type="gramEnd"/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C5: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making</w:t>
      </w:r>
      <w:proofErr w:type="gramEnd"/>
      <w:r w:rsidRPr="00966FAF">
        <w:rPr>
          <w:color w:val="000000"/>
          <w:sz w:val="20"/>
          <w:szCs w:val="20"/>
        </w:rPr>
        <w:t xml:space="preserve"> connections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setting</w:t>
      </w:r>
      <w:proofErr w:type="gramEnd"/>
      <w:r w:rsidRPr="00966FAF">
        <w:rPr>
          <w:color w:val="000000"/>
          <w:sz w:val="20"/>
          <w:szCs w:val="20"/>
        </w:rPr>
        <w:t xml:space="preserve"> a purpose and considering audience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gathering</w:t>
      </w:r>
      <w:proofErr w:type="gramEnd"/>
      <w:r w:rsidRPr="00966FAF">
        <w:rPr>
          <w:color w:val="000000"/>
          <w:sz w:val="20"/>
          <w:szCs w:val="20"/>
        </w:rPr>
        <w:t xml:space="preserve"> and summarizing ideas from personal interest, knowledge, and inquiry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analyzing</w:t>
      </w:r>
      <w:proofErr w:type="gramEnd"/>
      <w:r w:rsidRPr="00966FAF">
        <w:rPr>
          <w:color w:val="000000"/>
          <w:sz w:val="20"/>
          <w:szCs w:val="20"/>
        </w:rPr>
        <w:t xml:space="preserve"> writing samples or models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966FAF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 w:rsidRPr="00966FAF">
        <w:rPr>
          <w:b/>
          <w:color w:val="000000"/>
        </w:rPr>
        <w:t xml:space="preserve"> (A) Build or draw a replica of the island. Make sure to label the different areas. 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Castle Rock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The Scar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</w:t>
      </w:r>
      <w:r w:rsidRPr="00966FAF">
        <w:rPr>
          <w:color w:val="000000"/>
        </w:rPr>
        <w:t xml:space="preserve"> Mountain (to build the fire on)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The Beach</w:t>
      </w:r>
    </w:p>
    <w:p w:rsidR="0039556C" w:rsidRPr="00966FAF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The Jungle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 w:rsidRPr="00966FAF">
        <w:rPr>
          <w:color w:val="000000"/>
        </w:rPr>
        <w:t>The LOTF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platform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Simon’s meadow and hiding place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Pig runs</w:t>
      </w:r>
    </w:p>
    <w:p w:rsidR="0039556C" w:rsidRDefault="0039556C" w:rsidP="0039556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Jack’s initial camp</w:t>
      </w:r>
    </w:p>
    <w:p w:rsidR="0039556C" w:rsidRDefault="0039556C" w:rsidP="0039556C">
      <w:pPr>
        <w:pStyle w:val="ListParagraph"/>
        <w:ind w:left="1800"/>
        <w:rPr>
          <w:color w:val="000000"/>
        </w:rPr>
      </w:pPr>
    </w:p>
    <w:p w:rsidR="0039556C" w:rsidRPr="00966FAF" w:rsidRDefault="0039556C" w:rsidP="0039556C">
      <w:pPr>
        <w:pStyle w:val="ListParagraph"/>
        <w:ind w:left="1800"/>
        <w:rPr>
          <w:color w:val="000000"/>
        </w:rPr>
      </w:pPr>
      <w:r>
        <w:rPr>
          <w:color w:val="000000"/>
        </w:rPr>
        <w:t xml:space="preserve">For each location, you are required to </w:t>
      </w:r>
      <w:proofErr w:type="gramStart"/>
      <w:r>
        <w:rPr>
          <w:color w:val="000000"/>
        </w:rPr>
        <w:t>include  a</w:t>
      </w:r>
      <w:proofErr w:type="gramEnd"/>
      <w:r>
        <w:rPr>
          <w:color w:val="000000"/>
        </w:rPr>
        <w:t xml:space="preserve"> quotation which describes it (Page numbers please).  How you intend to incorporate this aspect is up to you.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966FAF" w:rsidRDefault="0039556C" w:rsidP="0039556C">
      <w:pPr>
        <w:pStyle w:val="ListParagraph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t xml:space="preserve">PLOs: 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lastRenderedPageBreak/>
        <w:t xml:space="preserve">C8 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making</w:t>
      </w:r>
      <w:proofErr w:type="gramEnd"/>
      <w:r w:rsidRPr="00966FAF">
        <w:rPr>
          <w:color w:val="000000"/>
          <w:sz w:val="20"/>
          <w:szCs w:val="20"/>
        </w:rPr>
        <w:t xml:space="preserve"> comparisons to other ideas and concepts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developing</w:t>
      </w:r>
      <w:proofErr w:type="gramEnd"/>
      <w:r w:rsidRPr="00966FAF">
        <w:rPr>
          <w:color w:val="000000"/>
          <w:sz w:val="20"/>
          <w:szCs w:val="20"/>
        </w:rPr>
        <w:t xml:space="preserve"> opinions using reasons and evidence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5439EA" w:rsidRDefault="0039556C" w:rsidP="0039556C">
      <w:pPr>
        <w:pStyle w:val="ListParagraph"/>
        <w:numPr>
          <w:ilvl w:val="0"/>
          <w:numId w:val="1"/>
        </w:numPr>
        <w:ind w:hanging="720"/>
        <w:rPr>
          <w:b/>
          <w:color w:val="000000"/>
        </w:rPr>
      </w:pPr>
      <w:r>
        <w:rPr>
          <w:b/>
          <w:color w:val="000000"/>
        </w:rPr>
        <w:t xml:space="preserve">Write an alternative ending to the novel OR </w:t>
      </w:r>
      <w:proofErr w:type="spellStart"/>
      <w:r>
        <w:rPr>
          <w:b/>
          <w:color w:val="000000"/>
        </w:rPr>
        <w:t>ch.</w:t>
      </w:r>
      <w:proofErr w:type="spellEnd"/>
      <w:r>
        <w:rPr>
          <w:b/>
          <w:color w:val="000000"/>
        </w:rPr>
        <w:t xml:space="preserve"> 13 after the boys </w:t>
      </w:r>
      <w:proofErr w:type="gramStart"/>
      <w:r>
        <w:rPr>
          <w:b/>
          <w:color w:val="000000"/>
        </w:rPr>
        <w:t>leave</w:t>
      </w:r>
      <w:proofErr w:type="gramEnd"/>
      <w:r>
        <w:rPr>
          <w:b/>
          <w:color w:val="000000"/>
        </w:rPr>
        <w:t xml:space="preserve"> the island. </w:t>
      </w:r>
      <w:proofErr w:type="gramStart"/>
      <w:r>
        <w:rPr>
          <w:b/>
          <w:color w:val="000000"/>
        </w:rPr>
        <w:t>Length</w:t>
      </w:r>
      <w:proofErr w:type="gramEnd"/>
      <w:r>
        <w:rPr>
          <w:b/>
          <w:color w:val="000000"/>
        </w:rPr>
        <w:t xml:space="preserve"> must be </w:t>
      </w:r>
      <w:proofErr w:type="gramStart"/>
      <w:r>
        <w:rPr>
          <w:b/>
          <w:color w:val="000000"/>
        </w:rPr>
        <w:t>at least 5 typewritten pages</w:t>
      </w:r>
      <w:proofErr w:type="gramEnd"/>
      <w:r>
        <w:rPr>
          <w:b/>
          <w:color w:val="000000"/>
        </w:rPr>
        <w:t>.  It should include dialogue and symbol. The characters must stay true to themselves.</w:t>
      </w:r>
    </w:p>
    <w:p w:rsidR="0039556C" w:rsidRPr="00966FAF" w:rsidRDefault="0039556C" w:rsidP="0039556C">
      <w:pPr>
        <w:pStyle w:val="ListParagraph"/>
        <w:ind w:left="0"/>
        <w:rPr>
          <w:color w:val="000000"/>
        </w:rPr>
      </w:pPr>
    </w:p>
    <w:p w:rsidR="0039556C" w:rsidRPr="0039556C" w:rsidRDefault="0039556C" w:rsidP="0039556C">
      <w:pPr>
        <w:pStyle w:val="ListParagraph"/>
        <w:rPr>
          <w:b/>
          <w:color w:val="000000"/>
          <w:sz w:val="22"/>
          <w:szCs w:val="22"/>
        </w:rPr>
      </w:pPr>
      <w:r w:rsidRPr="00966FAF">
        <w:rPr>
          <w:b/>
          <w:color w:val="000000"/>
          <w:sz w:val="22"/>
          <w:szCs w:val="22"/>
        </w:rPr>
        <w:t xml:space="preserve">PLOs: </w:t>
      </w:r>
      <w:bookmarkStart w:id="0" w:name="_GoBack"/>
      <w:bookmarkEnd w:id="0"/>
    </w:p>
    <w:p w:rsidR="0039556C" w:rsidRPr="00966FAF" w:rsidRDefault="0039556C" w:rsidP="0039556C">
      <w:pPr>
        <w:pStyle w:val="ListParagraph"/>
        <w:ind w:left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C4: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explore</w:t>
      </w:r>
      <w:proofErr w:type="gramEnd"/>
      <w:r w:rsidRPr="00966FAF">
        <w:rPr>
          <w:color w:val="000000"/>
          <w:sz w:val="22"/>
          <w:szCs w:val="22"/>
        </w:rPr>
        <w:t xml:space="preserve"> and respond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record</w:t>
      </w:r>
      <w:proofErr w:type="gramEnd"/>
      <w:r w:rsidRPr="00966FAF">
        <w:rPr>
          <w:color w:val="000000"/>
          <w:sz w:val="22"/>
          <w:szCs w:val="22"/>
        </w:rPr>
        <w:t xml:space="preserve"> and describe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explain</w:t>
      </w:r>
      <w:proofErr w:type="gramEnd"/>
      <w:r w:rsidRPr="00966FAF">
        <w:rPr>
          <w:color w:val="000000"/>
          <w:sz w:val="22"/>
          <w:szCs w:val="22"/>
        </w:rPr>
        <w:t xml:space="preserve"> and persuade</w:t>
      </w:r>
    </w:p>
    <w:p w:rsid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engage</w:t>
      </w:r>
      <w:proofErr w:type="gramEnd"/>
    </w:p>
    <w:p w:rsidR="0039556C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B10  Synthesis</w:t>
      </w:r>
      <w:proofErr w:type="gramEnd"/>
      <w:r>
        <w:rPr>
          <w:color w:val="000000"/>
          <w:sz w:val="22"/>
          <w:szCs w:val="22"/>
        </w:rPr>
        <w:t xml:space="preserve"> – creation of existing material into new forms.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2"/>
          <w:szCs w:val="22"/>
        </w:rPr>
      </w:pP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C14: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grammar</w:t>
      </w:r>
      <w:proofErr w:type="gramEnd"/>
      <w:r w:rsidRPr="00966FAF">
        <w:rPr>
          <w:color w:val="000000"/>
          <w:sz w:val="20"/>
          <w:szCs w:val="20"/>
        </w:rPr>
        <w:t xml:space="preserve"> and usage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punctuation</w:t>
      </w:r>
      <w:proofErr w:type="gramEnd"/>
      <w:r w:rsidRPr="00966FAF">
        <w:rPr>
          <w:color w:val="000000"/>
          <w:sz w:val="20"/>
          <w:szCs w:val="20"/>
        </w:rPr>
        <w:t>, capitalization, and Canadian spelling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gramStart"/>
      <w:r w:rsidRPr="00966FAF">
        <w:rPr>
          <w:color w:val="000000"/>
          <w:sz w:val="20"/>
          <w:szCs w:val="20"/>
        </w:rPr>
        <w:t>copyright</w:t>
      </w:r>
      <w:proofErr w:type="gramEnd"/>
      <w:r w:rsidRPr="00966FAF">
        <w:rPr>
          <w:color w:val="000000"/>
          <w:sz w:val="20"/>
          <w:szCs w:val="20"/>
        </w:rPr>
        <w:t xml:space="preserve"> and citation of references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gramStart"/>
      <w:r w:rsidRPr="00966FAF">
        <w:rPr>
          <w:color w:val="000000"/>
          <w:sz w:val="20"/>
          <w:szCs w:val="20"/>
        </w:rPr>
        <w:t>presentation</w:t>
      </w:r>
      <w:proofErr w:type="gramEnd"/>
      <w:r w:rsidRPr="00966FAF">
        <w:rPr>
          <w:color w:val="000000"/>
          <w:sz w:val="20"/>
          <w:szCs w:val="20"/>
        </w:rPr>
        <w:t>/layout</w:t>
      </w:r>
    </w:p>
    <w:p w:rsidR="0039556C" w:rsidRPr="002E46C2" w:rsidRDefault="0039556C" w:rsidP="0039556C">
      <w:pPr>
        <w:pStyle w:val="ListParagraph"/>
        <w:ind w:left="0"/>
        <w:rPr>
          <w:sz w:val="22"/>
          <w:szCs w:val="22"/>
        </w:rPr>
      </w:pPr>
    </w:p>
    <w:p w:rsidR="0039556C" w:rsidRDefault="0039556C">
      <w:r>
        <w:t xml:space="preserve"> </w:t>
      </w:r>
      <w:r w:rsidRPr="0039556C">
        <w:rPr>
          <w:b/>
        </w:rPr>
        <w:t xml:space="preserve">9.  Assume you are an anthropologist who lands on the island </w:t>
      </w:r>
      <w:r>
        <w:rPr>
          <w:b/>
        </w:rPr>
        <w:t xml:space="preserve">just after the </w:t>
      </w:r>
      <w:proofErr w:type="gramStart"/>
      <w:r>
        <w:rPr>
          <w:b/>
        </w:rPr>
        <w:t>group steal</w:t>
      </w:r>
      <w:proofErr w:type="gramEnd"/>
      <w:r>
        <w:rPr>
          <w:b/>
        </w:rPr>
        <w:t xml:space="preserve"> Piggy’s glasses. </w:t>
      </w:r>
      <w:r w:rsidRPr="0039556C">
        <w:rPr>
          <w:b/>
        </w:rPr>
        <w:t>Create an anthropologist’s notebook with observations and drawings.</w:t>
      </w:r>
      <w:r>
        <w:t xml:space="preserve">   </w:t>
      </w:r>
    </w:p>
    <w:p w:rsidR="0039556C" w:rsidRDefault="0039556C" w:rsidP="0039556C">
      <w:r>
        <w:t>1. Describe the scene, paying attention all sensory perception.</w:t>
      </w:r>
      <w:r>
        <w:t xml:space="preserve"> If it seems useful, draw a map </w:t>
      </w:r>
      <w:r>
        <w:t>of the setting, indicating the position and movement of persons. Who is present? Who is</w:t>
      </w:r>
      <w:r>
        <w:t xml:space="preserve"> </w:t>
      </w:r>
      <w:r>
        <w:t>absent?</w:t>
      </w:r>
    </w:p>
    <w:p w:rsidR="0039556C" w:rsidRDefault="0039556C" w:rsidP="0039556C"/>
    <w:p w:rsidR="0039556C" w:rsidRDefault="0039556C" w:rsidP="0039556C">
      <w:r>
        <w:t xml:space="preserve">2. Look for the structure of the situation: are the participants </w:t>
      </w:r>
      <w:r>
        <w:t xml:space="preserve">differentiated from each </w:t>
      </w:r>
      <w:proofErr w:type="gramStart"/>
      <w:r>
        <w:t>other ,</w:t>
      </w:r>
      <w:r>
        <w:t>as</w:t>
      </w:r>
      <w:proofErr w:type="gramEnd"/>
      <w:r>
        <w:t>, e.g., leaders and followers, or those with more or less status? Is status differentiation</w:t>
      </w:r>
      <w:r>
        <w:t xml:space="preserve"> </w:t>
      </w:r>
      <w:r>
        <w:t>or equality represented in dress, behavior, symbolic markers, differing prerogatives? How</w:t>
      </w:r>
      <w:r>
        <w:t xml:space="preserve"> </w:t>
      </w:r>
      <w:r>
        <w:t>do people interact with each other?</w:t>
      </w:r>
    </w:p>
    <w:p w:rsidR="0039556C" w:rsidRDefault="0039556C" w:rsidP="0039556C"/>
    <w:p w:rsidR="0039556C" w:rsidRDefault="0039556C" w:rsidP="0039556C">
      <w:r>
        <w:t>3. Are there any elements of ritual, either formal or inform</w:t>
      </w:r>
      <w:r>
        <w:t xml:space="preserve">al, in what you observe? How do </w:t>
      </w:r>
      <w:r>
        <w:t>you interpret the meaning and effect of these ritualized behaviors?</w:t>
      </w:r>
    </w:p>
    <w:p w:rsidR="0039556C" w:rsidRDefault="0039556C" w:rsidP="0039556C"/>
    <w:p w:rsidR="0039556C" w:rsidRDefault="0039556C" w:rsidP="0039556C">
      <w:r>
        <w:t>4. What appear to be the unspoken – or spoken -- rules that unde</w:t>
      </w:r>
      <w:r>
        <w:t xml:space="preserve">rlie this event or activity? Is </w:t>
      </w:r>
      <w:r>
        <w:t>there any mechanism for correcting a distortion or a mistake? Is there any formal</w:t>
      </w:r>
      <w:r>
        <w:t xml:space="preserve"> </w:t>
      </w:r>
      <w:r>
        <w:t>authority? To what extent is it respected? Do people seem to follow the rules, explicit or</w:t>
      </w:r>
      <w:r>
        <w:t xml:space="preserve"> </w:t>
      </w:r>
      <w:r>
        <w:t>tacit, or do they bend them?</w:t>
      </w:r>
    </w:p>
    <w:p w:rsidR="0039556C" w:rsidRDefault="0039556C" w:rsidP="0039556C"/>
    <w:p w:rsidR="0039556C" w:rsidRDefault="0039556C" w:rsidP="0039556C">
      <w:r>
        <w:t xml:space="preserve">5. Is the event characterized more by order and agreement or conflict and disorder? </w:t>
      </w:r>
    </w:p>
    <w:p w:rsidR="0039556C" w:rsidRDefault="0039556C" w:rsidP="0039556C"/>
    <w:p w:rsidR="0039556C" w:rsidRDefault="0039556C" w:rsidP="0039556C">
      <w:r>
        <w:t xml:space="preserve">6. Do all participants seem to be deriving the same benefits or satisfactions </w:t>
      </w:r>
      <w:proofErr w:type="gramStart"/>
      <w:r>
        <w:t>from</w:t>
      </w:r>
      <w:proofErr w:type="gramEnd"/>
    </w:p>
    <w:p w:rsidR="0039556C" w:rsidRDefault="0039556C" w:rsidP="0039556C">
      <w:proofErr w:type="gramStart"/>
      <w:r>
        <w:lastRenderedPageBreak/>
        <w:t>participation</w:t>
      </w:r>
      <w:proofErr w:type="gramEnd"/>
      <w:r>
        <w:t>? Do they have means of communicating</w:t>
      </w:r>
      <w:r>
        <w:t xml:space="preserve"> positive or negative judgments </w:t>
      </w:r>
      <w:r>
        <w:t>about the situation?</w:t>
      </w:r>
    </w:p>
    <w:p w:rsidR="0039556C" w:rsidRDefault="0039556C" w:rsidP="0039556C"/>
    <w:p w:rsidR="0039556C" w:rsidRDefault="0039556C" w:rsidP="0039556C">
      <w:r>
        <w:t>7</w:t>
      </w:r>
      <w:r>
        <w:t>. What shared values or assumptions are reinforced (or contested) through this event?</w:t>
      </w:r>
    </w:p>
    <w:p w:rsidR="0039556C" w:rsidRDefault="0039556C"/>
    <w:p w:rsidR="0039556C" w:rsidRDefault="0039556C">
      <w:r>
        <w:t xml:space="preserve">Include specific </w:t>
      </w:r>
      <w:proofErr w:type="gramStart"/>
      <w:r>
        <w:t>examples which</w:t>
      </w:r>
      <w:proofErr w:type="gramEnd"/>
      <w:r>
        <w:t xml:space="preserve"> stand out. </w:t>
      </w:r>
    </w:p>
    <w:p w:rsidR="0039556C" w:rsidRDefault="0039556C">
      <w:r>
        <w:t xml:space="preserve"> PLOs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2"/>
          <w:szCs w:val="22"/>
        </w:rPr>
      </w:pPr>
      <w:r w:rsidRPr="00966FAF">
        <w:rPr>
          <w:color w:val="000000"/>
          <w:sz w:val="22"/>
          <w:szCs w:val="22"/>
        </w:rPr>
        <w:t>C4: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explore</w:t>
      </w:r>
      <w:proofErr w:type="gramEnd"/>
      <w:r w:rsidRPr="00966FAF">
        <w:rPr>
          <w:color w:val="000000"/>
          <w:sz w:val="22"/>
          <w:szCs w:val="22"/>
        </w:rPr>
        <w:t xml:space="preserve"> and respond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record</w:t>
      </w:r>
      <w:proofErr w:type="gramEnd"/>
      <w:r w:rsidRPr="00966FAF">
        <w:rPr>
          <w:color w:val="000000"/>
          <w:sz w:val="22"/>
          <w:szCs w:val="22"/>
        </w:rPr>
        <w:t xml:space="preserve"> and describe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explain</w:t>
      </w:r>
      <w:proofErr w:type="gramEnd"/>
      <w:r w:rsidRPr="00966FAF">
        <w:rPr>
          <w:color w:val="000000"/>
          <w:sz w:val="22"/>
          <w:szCs w:val="22"/>
        </w:rPr>
        <w:t xml:space="preserve"> and persuade</w:t>
      </w:r>
    </w:p>
    <w:p w:rsidR="0039556C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966FAF">
        <w:rPr>
          <w:color w:val="000000"/>
          <w:sz w:val="22"/>
          <w:szCs w:val="22"/>
        </w:rPr>
        <w:t>engage</w:t>
      </w:r>
      <w:proofErr w:type="gramEnd"/>
    </w:p>
    <w:p w:rsidR="0039556C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6C" w:rsidRPr="00966FAF" w:rsidRDefault="0039556C" w:rsidP="0039556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B10  Synthesis</w:t>
      </w:r>
      <w:proofErr w:type="gramEnd"/>
      <w:r>
        <w:rPr>
          <w:color w:val="000000"/>
          <w:sz w:val="22"/>
          <w:szCs w:val="22"/>
        </w:rPr>
        <w:t xml:space="preserve"> – creation of existing material into new forms.</w:t>
      </w:r>
    </w:p>
    <w:p w:rsidR="0039556C" w:rsidRPr="00966FAF" w:rsidRDefault="0039556C" w:rsidP="0039556C">
      <w:pPr>
        <w:pStyle w:val="ListParagraph"/>
        <w:ind w:left="0"/>
        <w:rPr>
          <w:color w:val="000000"/>
          <w:sz w:val="22"/>
          <w:szCs w:val="22"/>
        </w:rPr>
      </w:pPr>
    </w:p>
    <w:p w:rsidR="0039556C" w:rsidRPr="00966FAF" w:rsidRDefault="0039556C" w:rsidP="0039556C">
      <w:pPr>
        <w:pStyle w:val="ListParagraph"/>
        <w:ind w:left="0"/>
        <w:rPr>
          <w:color w:val="000000"/>
          <w:sz w:val="20"/>
          <w:szCs w:val="20"/>
        </w:rPr>
      </w:pPr>
      <w:r w:rsidRPr="00966FAF">
        <w:rPr>
          <w:color w:val="000000"/>
          <w:sz w:val="20"/>
          <w:szCs w:val="20"/>
        </w:rPr>
        <w:t>C14: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grammar</w:t>
      </w:r>
      <w:proofErr w:type="gramEnd"/>
      <w:r w:rsidRPr="00966FAF">
        <w:rPr>
          <w:color w:val="000000"/>
          <w:sz w:val="20"/>
          <w:szCs w:val="20"/>
        </w:rPr>
        <w:t xml:space="preserve"> and usage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 w:rsidRPr="00966FAF">
        <w:rPr>
          <w:color w:val="000000"/>
          <w:sz w:val="20"/>
          <w:szCs w:val="20"/>
        </w:rPr>
        <w:t>punctuation</w:t>
      </w:r>
      <w:proofErr w:type="gramEnd"/>
      <w:r w:rsidRPr="00966FAF">
        <w:rPr>
          <w:color w:val="000000"/>
          <w:sz w:val="20"/>
          <w:szCs w:val="20"/>
        </w:rPr>
        <w:t>, capitalization, and Canadian spelling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gramStart"/>
      <w:r w:rsidRPr="00966FAF">
        <w:rPr>
          <w:color w:val="000000"/>
          <w:sz w:val="20"/>
          <w:szCs w:val="20"/>
        </w:rPr>
        <w:t>copyright</w:t>
      </w:r>
      <w:proofErr w:type="gramEnd"/>
      <w:r w:rsidRPr="00966FAF">
        <w:rPr>
          <w:color w:val="000000"/>
          <w:sz w:val="20"/>
          <w:szCs w:val="20"/>
        </w:rPr>
        <w:t xml:space="preserve"> and citation of references</w:t>
      </w:r>
    </w:p>
    <w:p w:rsidR="0039556C" w:rsidRPr="00966FAF" w:rsidRDefault="0039556C" w:rsidP="0039556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proofErr w:type="gramStart"/>
      <w:r w:rsidRPr="00966FAF">
        <w:rPr>
          <w:color w:val="000000"/>
          <w:sz w:val="20"/>
          <w:szCs w:val="20"/>
        </w:rPr>
        <w:t>presentation</w:t>
      </w:r>
      <w:proofErr w:type="gramEnd"/>
      <w:r w:rsidRPr="00966FAF">
        <w:rPr>
          <w:color w:val="000000"/>
          <w:sz w:val="20"/>
          <w:szCs w:val="20"/>
        </w:rPr>
        <w:t>/layout</w:t>
      </w:r>
    </w:p>
    <w:p w:rsidR="0039556C" w:rsidRPr="002E46C2" w:rsidRDefault="0039556C" w:rsidP="0039556C">
      <w:pPr>
        <w:pStyle w:val="ListParagraph"/>
        <w:ind w:left="0"/>
        <w:rPr>
          <w:sz w:val="22"/>
          <w:szCs w:val="22"/>
        </w:rPr>
      </w:pPr>
    </w:p>
    <w:p w:rsidR="0039556C" w:rsidRDefault="0039556C"/>
    <w:sectPr w:rsidR="0039556C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31A"/>
    <w:multiLevelType w:val="hybridMultilevel"/>
    <w:tmpl w:val="02EED46E"/>
    <w:lvl w:ilvl="0" w:tplc="99500D7E">
      <w:start w:val="1"/>
      <w:numFmt w:val="bullet"/>
      <w:lvlText w:val="-"/>
      <w:lvlJc w:val="left"/>
      <w:pPr>
        <w:ind w:left="1800" w:hanging="360"/>
      </w:pPr>
      <w:rPr>
        <w:rFonts w:ascii="Cambria" w:eastAsia="ＭＳ 明朝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A21A44"/>
    <w:multiLevelType w:val="hybridMultilevel"/>
    <w:tmpl w:val="A2B0C0DE"/>
    <w:lvl w:ilvl="0" w:tplc="7CC066A0">
      <w:numFmt w:val="bullet"/>
      <w:lvlText w:val="–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005D0"/>
    <w:multiLevelType w:val="hybridMultilevel"/>
    <w:tmpl w:val="9FB44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314E8"/>
    <w:multiLevelType w:val="hybridMultilevel"/>
    <w:tmpl w:val="A96C45BE"/>
    <w:lvl w:ilvl="0" w:tplc="C548D1A2">
      <w:numFmt w:val="bullet"/>
      <w:lvlText w:val="–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6C"/>
    <w:rsid w:val="00354A57"/>
    <w:rsid w:val="0039556C"/>
    <w:rsid w:val="0081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5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6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6C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937</Words>
  <Characters>5345</Characters>
  <Application>Microsoft Macintosh Word</Application>
  <DocSecurity>0</DocSecurity>
  <Lines>44</Lines>
  <Paragraphs>12</Paragraphs>
  <ScaleCrop>false</ScaleCrop>
  <Company>Yukon Education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1</cp:revision>
  <cp:lastPrinted>2015-11-24T20:09:00Z</cp:lastPrinted>
  <dcterms:created xsi:type="dcterms:W3CDTF">2015-11-24T19:56:00Z</dcterms:created>
  <dcterms:modified xsi:type="dcterms:W3CDTF">2015-11-24T20:09:00Z</dcterms:modified>
</cp:coreProperties>
</file>